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19A93" w14:textId="77777777" w:rsidR="007F46D4" w:rsidRDefault="007F46D4" w:rsidP="007F46D4">
      <w:pPr>
        <w:pBdr>
          <w:top w:val="single" w:sz="4" w:space="1" w:color="auto"/>
          <w:bottom w:val="thickThinSmallGap" w:sz="18" w:space="1" w:color="auto"/>
        </w:pBdr>
        <w:ind w:left="1800" w:right="2480"/>
        <w:jc w:val="center"/>
        <w:rPr>
          <w:rFonts w:ascii="新細明體" w:eastAsia="全真圓新書" w:hAnsi="Arial"/>
          <w:b/>
          <w:spacing w:val="8"/>
          <w:sz w:val="40"/>
        </w:rPr>
      </w:pPr>
      <w:r>
        <w:rPr>
          <w:rFonts w:ascii="全真楷書" w:eastAsia="全真圓新書" w:hAnsi="Arial" w:hint="eastAsia"/>
          <w:b/>
          <w:spacing w:val="8"/>
          <w:sz w:val="40"/>
        </w:rPr>
        <w:t>9.</w:t>
      </w:r>
      <w:r>
        <w:rPr>
          <w:rFonts w:ascii="全真楷書" w:eastAsia="全真圓新書" w:hAnsi="Arial" w:hint="eastAsia"/>
          <w:b/>
          <w:spacing w:val="8"/>
          <w:sz w:val="40"/>
        </w:rPr>
        <w:t>談宣道</w:t>
      </w:r>
    </w:p>
    <w:p w14:paraId="7B03B917" w14:textId="77777777" w:rsidR="007F46D4" w:rsidRDefault="007F46D4" w:rsidP="007F46D4">
      <w:pPr>
        <w:spacing w:before="120"/>
        <w:jc w:val="center"/>
        <w:rPr>
          <w:rFonts w:ascii="全真方新書" w:eastAsia="全真方新書" w:hAnsi="Arial"/>
          <w:spacing w:val="8"/>
        </w:rPr>
      </w:pPr>
      <w:r>
        <w:rPr>
          <w:rFonts w:ascii="全真方新書" w:eastAsia="全真方新書" w:hAnsi="Arial" w:hint="eastAsia"/>
          <w:spacing w:val="8"/>
        </w:rPr>
        <w:t>之二：如何做好慕道者跟進工作</w:t>
      </w:r>
    </w:p>
    <w:p w14:paraId="58E09054" w14:textId="77777777" w:rsidR="007F46D4" w:rsidRDefault="007F46D4" w:rsidP="007F46D4">
      <w:pPr>
        <w:jc w:val="both"/>
        <w:rPr>
          <w:rFonts w:ascii="全真中隸書" w:eastAsia="全真中隸書" w:hAnsi="Arial" w:hint="eastAsia"/>
          <w:spacing w:val="8"/>
          <w:sz w:val="28"/>
        </w:rPr>
      </w:pPr>
    </w:p>
    <w:p w14:paraId="3A0DD2CA" w14:textId="77777777" w:rsidR="007F46D4" w:rsidRDefault="007F46D4" w:rsidP="007F46D4">
      <w:pPr>
        <w:jc w:val="both"/>
        <w:rPr>
          <w:rFonts w:ascii="全真中隸書" w:eastAsia="全真中隸書" w:hAnsi="Arial"/>
          <w:spacing w:val="8"/>
          <w:sz w:val="28"/>
        </w:rPr>
      </w:pPr>
      <w:r>
        <w:rPr>
          <w:rFonts w:ascii="全真中隸書" w:eastAsia="全真中隸書" w:hAnsi="Arial" w:hint="eastAsia"/>
          <w:spacing w:val="8"/>
          <w:sz w:val="28"/>
        </w:rPr>
        <w:t>唱詩</w:t>
      </w:r>
      <w:r>
        <w:rPr>
          <w:rFonts w:ascii="全真中隸書" w:eastAsia="全真中隸書" w:hAnsi="Arial"/>
          <w:spacing w:val="8"/>
          <w:sz w:val="28"/>
        </w:rPr>
        <w:t>:</w:t>
      </w:r>
      <w:r>
        <w:rPr>
          <w:rFonts w:ascii="全真中黑體" w:eastAsia="全真中黑體" w:hAnsi="Arial" w:hint="eastAsia"/>
          <w:spacing w:val="8"/>
          <w:sz w:val="28"/>
        </w:rPr>
        <w:t>277</w:t>
      </w:r>
      <w:r>
        <w:rPr>
          <w:rFonts w:ascii="全真中黑體" w:eastAsia="全真中黑體" w:hAnsi="Arial"/>
          <w:spacing w:val="8"/>
          <w:sz w:val="28"/>
        </w:rPr>
        <w:t>、</w:t>
      </w:r>
      <w:r>
        <w:rPr>
          <w:rFonts w:ascii="全真中黑體" w:eastAsia="全真中黑體" w:hAnsi="Arial" w:hint="eastAsia"/>
          <w:spacing w:val="8"/>
          <w:sz w:val="28"/>
        </w:rPr>
        <w:t>275</w:t>
      </w:r>
      <w:r>
        <w:rPr>
          <w:rFonts w:ascii="全真中隸書" w:eastAsia="全真中隸書" w:hAnsi="Arial" w:hint="eastAsia"/>
          <w:spacing w:val="8"/>
          <w:sz w:val="28"/>
        </w:rPr>
        <w:t>首</w:t>
      </w:r>
    </w:p>
    <w:p w14:paraId="3F5C54EB" w14:textId="77777777" w:rsidR="007F46D4" w:rsidRDefault="007F46D4" w:rsidP="007F46D4">
      <w:pPr>
        <w:jc w:val="both"/>
        <w:rPr>
          <w:rFonts w:ascii="全真中隸書" w:eastAsia="全真中隸書" w:hAnsi="Arial"/>
          <w:spacing w:val="8"/>
          <w:sz w:val="28"/>
        </w:rPr>
      </w:pPr>
      <w:r>
        <w:rPr>
          <w:rFonts w:ascii="全真中隸書" w:eastAsia="全真中隸書" w:hAnsi="Arial" w:hint="eastAsia"/>
          <w:spacing w:val="8"/>
          <w:sz w:val="28"/>
        </w:rPr>
        <w:t>禱告</w:t>
      </w:r>
    </w:p>
    <w:p w14:paraId="5432846D" w14:textId="77777777" w:rsidR="007F46D4" w:rsidRDefault="007F46D4" w:rsidP="007F46D4">
      <w:pPr>
        <w:spacing w:line="240" w:lineRule="exact"/>
        <w:jc w:val="both"/>
        <w:rPr>
          <w:rFonts w:ascii="全真中黑體" w:hAnsi="Arial"/>
          <w:spacing w:val="8"/>
          <w:sz w:val="20"/>
        </w:rPr>
      </w:pPr>
    </w:p>
    <w:p w14:paraId="310F2742" w14:textId="77777777" w:rsidR="007F46D4" w:rsidRDefault="007F46D4" w:rsidP="007F46D4">
      <w:pPr>
        <w:jc w:val="both"/>
        <w:rPr>
          <w:rFonts w:ascii="全真中黑體" w:eastAsia="全真中黑體" w:hAnsi="Arial"/>
          <w:spacing w:val="8"/>
        </w:rPr>
      </w:pPr>
      <w:r>
        <w:rPr>
          <w:rFonts w:ascii="全真中黑體" w:eastAsia="全真中黑體" w:hAnsi="Arial" w:hint="eastAsia"/>
          <w:spacing w:val="8"/>
        </w:rPr>
        <w:t>壹</w:t>
      </w:r>
      <w:r>
        <w:rPr>
          <w:rFonts w:ascii="全真中黑體" w:eastAsia="全真中黑體" w:hAnsi="Arial"/>
          <w:spacing w:val="8"/>
        </w:rPr>
        <w:t>、</w:t>
      </w:r>
      <w:r>
        <w:rPr>
          <w:rFonts w:ascii="全真中黑體" w:eastAsia="全真中黑體" w:hAnsi="Arial" w:hint="eastAsia"/>
          <w:spacing w:val="8"/>
        </w:rPr>
        <w:t>前言</w:t>
      </w:r>
    </w:p>
    <w:p w14:paraId="2D61EAC4" w14:textId="77777777" w:rsidR="007F46D4" w:rsidRDefault="007F46D4" w:rsidP="007F46D4">
      <w:pPr>
        <w:spacing w:line="340" w:lineRule="atLeast"/>
        <w:ind w:left="482"/>
        <w:jc w:val="both"/>
        <w:rPr>
          <w:spacing w:val="8"/>
          <w:sz w:val="20"/>
        </w:rPr>
      </w:pPr>
      <w:r>
        <w:rPr>
          <w:rFonts w:hint="eastAsia"/>
          <w:spacing w:val="8"/>
          <w:sz w:val="20"/>
        </w:rPr>
        <w:t>「因為你要將所看見的﹑所聽見的，對著萬人為他作見證。」（徒廿二</w:t>
      </w:r>
      <w:r>
        <w:rPr>
          <w:spacing w:val="8"/>
          <w:sz w:val="20"/>
        </w:rPr>
        <w:t>15</w:t>
      </w:r>
      <w:r>
        <w:rPr>
          <w:rFonts w:hint="eastAsia"/>
          <w:spacing w:val="8"/>
          <w:sz w:val="20"/>
        </w:rPr>
        <w:t>）</w:t>
      </w:r>
      <w:r>
        <w:rPr>
          <w:spacing w:val="8"/>
          <w:sz w:val="20"/>
        </w:rPr>
        <w:t>、</w:t>
      </w:r>
      <w:r>
        <w:rPr>
          <w:rFonts w:hint="eastAsia"/>
          <w:spacing w:val="8"/>
          <w:sz w:val="20"/>
        </w:rPr>
        <w:t>「我傳福音原沒有可誇的，因為我是不得已的，若不傳福音，我便有禍了，我若甘心作這事，就有賞賜，若不甘心，責任卻已經託付我了。」（林前九</w:t>
      </w:r>
      <w:r>
        <w:rPr>
          <w:spacing w:val="8"/>
          <w:sz w:val="20"/>
        </w:rPr>
        <w:t>16</w:t>
      </w:r>
      <w:r>
        <w:rPr>
          <w:rFonts w:hint="eastAsia"/>
          <w:spacing w:val="8"/>
          <w:sz w:val="20"/>
        </w:rPr>
        <w:t>﹑</w:t>
      </w:r>
      <w:r>
        <w:rPr>
          <w:spacing w:val="8"/>
          <w:sz w:val="20"/>
        </w:rPr>
        <w:t>17</w:t>
      </w:r>
      <w:r>
        <w:rPr>
          <w:rFonts w:hint="eastAsia"/>
          <w:spacing w:val="8"/>
          <w:sz w:val="20"/>
        </w:rPr>
        <w:t>）傳福音原是神交付給我們的責任，而且是每一個人都必須擔負的，無可推諉，也不應假手他人，因為這是帶有賞賜的責任，就如那忠心又有才幹的僕人蒙主讚賞一樣。然而當我們熱心引領親朋好友來接觸教會，聆聽福音進而認識耶穌之後，我們的責任是否到此即罷？當我們將「慕道者」的稱呼冠在這些人身上之後，我們是否也理所當然的喘一口氣，以為往後的工作，即是教會長執負責人和傳道的事了呢？靈恩佈道會結束了，卻更應該是新一階段慕道者帶領工作的開展，我們大伙兒一起努力吧！</w:t>
      </w:r>
    </w:p>
    <w:p w14:paraId="2078283D" w14:textId="77777777" w:rsidR="007F46D4" w:rsidRDefault="007F46D4" w:rsidP="007F46D4">
      <w:pPr>
        <w:spacing w:before="120"/>
        <w:jc w:val="both"/>
        <w:rPr>
          <w:rFonts w:ascii="新細明體" w:eastAsia="全真中黑體"/>
          <w:spacing w:val="8"/>
        </w:rPr>
      </w:pPr>
      <w:r>
        <w:rPr>
          <w:rFonts w:ascii="全真中黑體" w:eastAsia="全真中黑體" w:hAnsi="Arial" w:hint="eastAsia"/>
          <w:spacing w:val="8"/>
        </w:rPr>
        <w:t>貳</w:t>
      </w:r>
      <w:r>
        <w:rPr>
          <w:rFonts w:ascii="全真中黑體" w:eastAsia="全真中黑體" w:hAnsi="Arial"/>
          <w:spacing w:val="8"/>
        </w:rPr>
        <w:t>、</w:t>
      </w:r>
      <w:r>
        <w:rPr>
          <w:rFonts w:ascii="全真中黑體" w:eastAsia="全真中黑體" w:hAnsi="Arial" w:hint="eastAsia"/>
          <w:spacing w:val="8"/>
        </w:rPr>
        <w:t>問題討論</w:t>
      </w:r>
    </w:p>
    <w:p w14:paraId="3CAC6721" w14:textId="77777777" w:rsidR="007F46D4" w:rsidRDefault="007F46D4" w:rsidP="007F46D4">
      <w:pPr>
        <w:numPr>
          <w:ilvl w:val="0"/>
          <w:numId w:val="2"/>
        </w:numPr>
        <w:spacing w:line="340" w:lineRule="atLeast"/>
        <w:ind w:left="646" w:hanging="164"/>
        <w:jc w:val="both"/>
        <w:rPr>
          <w:rFonts w:hint="eastAsia"/>
          <w:spacing w:val="8"/>
          <w:sz w:val="20"/>
        </w:rPr>
      </w:pPr>
      <w:r>
        <w:rPr>
          <w:rFonts w:hint="eastAsia"/>
          <w:spacing w:val="8"/>
          <w:sz w:val="20"/>
        </w:rPr>
        <w:t>慕道者跟進工作的重要性在那裡？</w:t>
      </w:r>
    </w:p>
    <w:p w14:paraId="3CFD34F4" w14:textId="77777777" w:rsidR="007F46D4" w:rsidRDefault="007F46D4" w:rsidP="007F46D4">
      <w:pPr>
        <w:numPr>
          <w:ilvl w:val="0"/>
          <w:numId w:val="2"/>
        </w:numPr>
        <w:spacing w:line="340" w:lineRule="atLeast"/>
        <w:ind w:left="646" w:hanging="164"/>
        <w:jc w:val="both"/>
        <w:rPr>
          <w:rFonts w:ascii="新細明體" w:hint="eastAsia"/>
          <w:spacing w:val="8"/>
          <w:sz w:val="20"/>
        </w:rPr>
      </w:pPr>
      <w:r>
        <w:rPr>
          <w:rFonts w:hint="eastAsia"/>
          <w:spacing w:val="8"/>
          <w:sz w:val="20"/>
        </w:rPr>
        <w:t>以本會這些年的狀況而言，我們個人及教會在慕道者跟進的工作上，做了那些努力？用那些方式？成效如何？</w:t>
      </w:r>
    </w:p>
    <w:p w14:paraId="58E557EB" w14:textId="77777777" w:rsidR="007F46D4" w:rsidRDefault="007F46D4" w:rsidP="007F46D4">
      <w:pPr>
        <w:numPr>
          <w:ilvl w:val="0"/>
          <w:numId w:val="2"/>
        </w:numPr>
        <w:spacing w:line="340" w:lineRule="atLeast"/>
        <w:ind w:left="646" w:hanging="164"/>
        <w:jc w:val="both"/>
        <w:rPr>
          <w:rFonts w:ascii="新細明體" w:hint="eastAsia"/>
          <w:spacing w:val="8"/>
          <w:sz w:val="20"/>
        </w:rPr>
      </w:pPr>
      <w:r>
        <w:rPr>
          <w:rFonts w:hint="eastAsia"/>
          <w:spacing w:val="8"/>
          <w:sz w:val="20"/>
        </w:rPr>
        <w:t>若以「善用一切可能的資源和方式」為前提，本會目前及往後在此一跟進工作的方向及實際可行的措施應是那些？</w:t>
      </w:r>
    </w:p>
    <w:p w14:paraId="716AC60F" w14:textId="77777777" w:rsidR="007F46D4" w:rsidRDefault="007F46D4" w:rsidP="007F46D4">
      <w:pPr>
        <w:numPr>
          <w:ilvl w:val="0"/>
          <w:numId w:val="2"/>
        </w:numPr>
        <w:spacing w:line="340" w:lineRule="atLeast"/>
        <w:ind w:left="646" w:hanging="164"/>
        <w:jc w:val="both"/>
        <w:rPr>
          <w:rFonts w:ascii="新細明體" w:hint="eastAsia"/>
          <w:spacing w:val="8"/>
          <w:sz w:val="20"/>
        </w:rPr>
      </w:pPr>
      <w:r>
        <w:rPr>
          <w:rFonts w:hint="eastAsia"/>
          <w:spacing w:val="8"/>
          <w:sz w:val="20"/>
        </w:rPr>
        <w:t>以本會目前的信徒組成﹑結構﹑型態而言，如何調整「福音組」的建制及工作內容﹑方向，使其有效發揮實質功能？</w:t>
      </w:r>
    </w:p>
    <w:p w14:paraId="283D18AC" w14:textId="77777777" w:rsidR="007F46D4" w:rsidRDefault="007F46D4" w:rsidP="007F46D4">
      <w:pPr>
        <w:numPr>
          <w:ilvl w:val="0"/>
          <w:numId w:val="2"/>
        </w:numPr>
        <w:spacing w:line="340" w:lineRule="atLeast"/>
        <w:ind w:left="646" w:hanging="164"/>
        <w:jc w:val="both"/>
        <w:rPr>
          <w:rFonts w:ascii="新細明體"/>
          <w:spacing w:val="8"/>
          <w:sz w:val="20"/>
        </w:rPr>
      </w:pPr>
      <w:r>
        <w:rPr>
          <w:rFonts w:ascii="新細明體" w:hint="eastAsia"/>
          <w:spacing w:val="8"/>
          <w:sz w:val="20"/>
        </w:rPr>
        <w:t>請大家設想一套信徒與負責人及傳道相互搭配，以進行平日探訪慕道者的可行方式？</w:t>
      </w:r>
    </w:p>
    <w:p w14:paraId="4AE855A0" w14:textId="77777777" w:rsidR="007F46D4" w:rsidRDefault="007F46D4" w:rsidP="007F46D4">
      <w:pPr>
        <w:numPr>
          <w:ilvl w:val="0"/>
          <w:numId w:val="1"/>
        </w:numPr>
        <w:spacing w:before="120"/>
        <w:jc w:val="both"/>
        <w:rPr>
          <w:rFonts w:ascii="全真中黑體" w:eastAsia="全真中黑體" w:hAnsi="Arial" w:hint="eastAsia"/>
          <w:spacing w:val="8"/>
        </w:rPr>
      </w:pPr>
      <w:r>
        <w:rPr>
          <w:rFonts w:ascii="全真中黑體" w:eastAsia="全真中黑體" w:hAnsi="Arial" w:hint="eastAsia"/>
          <w:spacing w:val="8"/>
        </w:rPr>
        <w:t>查考聖經</w:t>
      </w:r>
    </w:p>
    <w:p w14:paraId="4E29BE7B" w14:textId="77777777" w:rsidR="007F46D4" w:rsidRDefault="007F46D4" w:rsidP="007F46D4">
      <w:pPr>
        <w:spacing w:line="340" w:lineRule="atLeast"/>
        <w:ind w:left="720" w:hanging="238"/>
        <w:jc w:val="both"/>
        <w:rPr>
          <w:rFonts w:ascii="新細明體" w:hint="eastAsia"/>
          <w:spacing w:val="8"/>
          <w:sz w:val="20"/>
        </w:rPr>
      </w:pPr>
      <w:r>
        <w:rPr>
          <w:rFonts w:ascii="新細明體" w:hint="eastAsia"/>
          <w:spacing w:val="8"/>
          <w:sz w:val="20"/>
        </w:rPr>
        <w:t>1.</w:t>
      </w:r>
      <w:r>
        <w:rPr>
          <w:rFonts w:ascii="新細明體"/>
          <w:spacing w:val="8"/>
          <w:sz w:val="20"/>
        </w:rPr>
        <w:t>「</w:t>
      </w:r>
      <w:r>
        <w:rPr>
          <w:rFonts w:ascii="新細明體"/>
          <w:spacing w:val="8"/>
          <w:sz w:val="20"/>
        </w:rPr>
        <w:t>…</w:t>
      </w:r>
      <w:r>
        <w:rPr>
          <w:rFonts w:ascii="新細明體" w:hint="eastAsia"/>
          <w:spacing w:val="8"/>
          <w:sz w:val="20"/>
        </w:rPr>
        <w:t>.合城的人幾乎都來聚集，要聽神的道</w:t>
      </w:r>
      <w:r>
        <w:rPr>
          <w:rFonts w:ascii="新細明體"/>
          <w:spacing w:val="8"/>
          <w:sz w:val="20"/>
        </w:rPr>
        <w:t>…</w:t>
      </w:r>
      <w:r>
        <w:rPr>
          <w:rFonts w:ascii="新細明體" w:hint="eastAsia"/>
          <w:spacing w:val="8"/>
          <w:sz w:val="20"/>
        </w:rPr>
        <w:t>.外邦人聽見這話，就歡喜了，讚美神的道</w:t>
      </w:r>
      <w:r>
        <w:rPr>
          <w:rFonts w:ascii="新細明體"/>
          <w:spacing w:val="8"/>
          <w:sz w:val="20"/>
        </w:rPr>
        <w:t>…</w:t>
      </w:r>
      <w:r>
        <w:rPr>
          <w:rFonts w:ascii="新細明體" w:hint="eastAsia"/>
          <w:spacing w:val="8"/>
          <w:sz w:val="20"/>
        </w:rPr>
        <w:t>.，於是主的道傳遍了那一帶地方</w:t>
      </w:r>
      <w:r>
        <w:rPr>
          <w:rFonts w:ascii="新細明體"/>
          <w:spacing w:val="8"/>
          <w:sz w:val="20"/>
        </w:rPr>
        <w:t>。」</w:t>
      </w:r>
      <w:r>
        <w:rPr>
          <w:rFonts w:ascii="新細明體" w:hint="eastAsia"/>
          <w:spacing w:val="8"/>
          <w:sz w:val="20"/>
        </w:rPr>
        <w:t>（徒十三44～49）假定這是一場成功的佈道聚會，達致成功的原因和條件會是那些？</w:t>
      </w:r>
    </w:p>
    <w:p w14:paraId="327D48FB" w14:textId="77777777" w:rsidR="007F46D4" w:rsidRDefault="007F46D4" w:rsidP="007F46D4">
      <w:pPr>
        <w:spacing w:line="340" w:lineRule="atLeast"/>
        <w:ind w:left="720" w:hanging="238"/>
        <w:jc w:val="both"/>
        <w:rPr>
          <w:rFonts w:ascii="新細明體" w:hint="eastAsia"/>
          <w:spacing w:val="8"/>
          <w:sz w:val="20"/>
        </w:rPr>
      </w:pPr>
      <w:r>
        <w:rPr>
          <w:rFonts w:ascii="新細明體" w:hint="eastAsia"/>
          <w:spacing w:val="8"/>
          <w:sz w:val="20"/>
        </w:rPr>
        <w:t>2.從</w:t>
      </w:r>
      <w:r>
        <w:rPr>
          <w:rFonts w:ascii="新細明體"/>
          <w:spacing w:val="8"/>
          <w:sz w:val="20"/>
        </w:rPr>
        <w:t>「</w:t>
      </w:r>
      <w:r>
        <w:rPr>
          <w:rFonts w:ascii="新細明體" w:hint="eastAsia"/>
          <w:spacing w:val="8"/>
          <w:sz w:val="20"/>
        </w:rPr>
        <w:t>徒十六13～15</w:t>
      </w:r>
      <w:r>
        <w:rPr>
          <w:rFonts w:ascii="新細明體"/>
          <w:spacing w:val="8"/>
          <w:sz w:val="20"/>
        </w:rPr>
        <w:t>」、「</w:t>
      </w:r>
      <w:r>
        <w:rPr>
          <w:rFonts w:ascii="新細明體" w:hint="eastAsia"/>
          <w:spacing w:val="8"/>
          <w:sz w:val="20"/>
        </w:rPr>
        <w:t>徒十六25～34</w:t>
      </w:r>
      <w:r>
        <w:rPr>
          <w:rFonts w:ascii="新細明體"/>
          <w:spacing w:val="8"/>
          <w:sz w:val="20"/>
        </w:rPr>
        <w:t>」、「</w:t>
      </w:r>
      <w:r>
        <w:rPr>
          <w:rFonts w:ascii="新細明體" w:hint="eastAsia"/>
          <w:spacing w:val="8"/>
          <w:sz w:val="20"/>
        </w:rPr>
        <w:t>徒十</w:t>
      </w:r>
      <w:r>
        <w:rPr>
          <w:rFonts w:ascii="新細明體"/>
          <w:spacing w:val="8"/>
          <w:sz w:val="20"/>
        </w:rPr>
        <w:t>」</w:t>
      </w:r>
      <w:r>
        <w:rPr>
          <w:rFonts w:ascii="新細明體" w:hint="eastAsia"/>
          <w:spacing w:val="8"/>
          <w:sz w:val="20"/>
        </w:rPr>
        <w:t>思想如何在慕道者的家庭裏進行佈道工作？</w:t>
      </w:r>
    </w:p>
    <w:p w14:paraId="0B6585ED" w14:textId="77777777" w:rsidR="007F46D4" w:rsidRDefault="007F46D4" w:rsidP="007F46D4">
      <w:pPr>
        <w:spacing w:line="340" w:lineRule="atLeast"/>
        <w:ind w:left="720" w:hanging="238"/>
        <w:jc w:val="both"/>
        <w:rPr>
          <w:rFonts w:ascii="新細明體" w:hint="eastAsia"/>
          <w:spacing w:val="8"/>
          <w:sz w:val="20"/>
        </w:rPr>
      </w:pPr>
      <w:r>
        <w:rPr>
          <w:rFonts w:ascii="新細明體" w:hint="eastAsia"/>
          <w:spacing w:val="8"/>
          <w:sz w:val="20"/>
        </w:rPr>
        <w:t>3.從</w:t>
      </w:r>
      <w:r>
        <w:rPr>
          <w:rFonts w:ascii="新細明體"/>
          <w:spacing w:val="8"/>
          <w:sz w:val="20"/>
        </w:rPr>
        <w:t>「</w:t>
      </w:r>
      <w:r>
        <w:rPr>
          <w:rFonts w:ascii="新細明體" w:hint="eastAsia"/>
          <w:spacing w:val="8"/>
          <w:sz w:val="20"/>
        </w:rPr>
        <w:t>徒十三6～12</w:t>
      </w:r>
      <w:r>
        <w:rPr>
          <w:rFonts w:ascii="新細明體"/>
          <w:spacing w:val="8"/>
          <w:sz w:val="20"/>
        </w:rPr>
        <w:t>」</w:t>
      </w:r>
      <w:r>
        <w:rPr>
          <w:rFonts w:ascii="新細明體" w:hint="eastAsia"/>
          <w:spacing w:val="8"/>
          <w:sz w:val="20"/>
        </w:rPr>
        <w:t>思想當我們傳福音給慕道者時，遇到阻礙應如何處理？又為什</w:t>
      </w:r>
      <w:r>
        <w:rPr>
          <w:rFonts w:ascii="新細明體" w:hint="eastAsia"/>
          <w:spacing w:val="8"/>
          <w:sz w:val="20"/>
        </w:rPr>
        <w:lastRenderedPageBreak/>
        <w:t>麼會遇到困難和挫折？神的旨意為何？</w:t>
      </w:r>
    </w:p>
    <w:p w14:paraId="50CF862D" w14:textId="77777777" w:rsidR="007F46D4" w:rsidRDefault="007F46D4" w:rsidP="007F46D4">
      <w:pPr>
        <w:spacing w:before="120"/>
        <w:jc w:val="both"/>
        <w:rPr>
          <w:rFonts w:ascii="全真中黑體" w:eastAsia="全真中黑體" w:hAnsi="Arial"/>
          <w:spacing w:val="8"/>
        </w:rPr>
      </w:pPr>
      <w:r>
        <w:rPr>
          <w:rFonts w:ascii="全真中黑體" w:eastAsia="全真中黑體" w:hAnsi="Arial" w:hint="eastAsia"/>
          <w:spacing w:val="8"/>
        </w:rPr>
        <w:t>肆、結論</w:t>
      </w:r>
    </w:p>
    <w:p w14:paraId="445B4536" w14:textId="77777777" w:rsidR="007F46D4" w:rsidRDefault="007F46D4" w:rsidP="007F46D4">
      <w:pPr>
        <w:spacing w:line="340" w:lineRule="atLeast"/>
        <w:ind w:left="482"/>
        <w:jc w:val="both"/>
        <w:rPr>
          <w:spacing w:val="8"/>
          <w:sz w:val="20"/>
        </w:rPr>
      </w:pPr>
      <w:r>
        <w:rPr>
          <w:rFonts w:hint="eastAsia"/>
          <w:spacing w:val="8"/>
          <w:sz w:val="20"/>
        </w:rPr>
        <w:t>保羅說：「我甘心作了眾人的僕人，為要多得人。」「無論如何，總要救些人。」（林前九</w:t>
      </w:r>
      <w:r>
        <w:rPr>
          <w:spacing w:val="8"/>
          <w:sz w:val="20"/>
        </w:rPr>
        <w:t>19</w:t>
      </w:r>
      <w:r>
        <w:rPr>
          <w:rFonts w:hint="eastAsia"/>
          <w:spacing w:val="8"/>
          <w:sz w:val="20"/>
        </w:rPr>
        <w:t>﹑</w:t>
      </w:r>
      <w:r>
        <w:rPr>
          <w:spacing w:val="8"/>
          <w:sz w:val="20"/>
        </w:rPr>
        <w:t>22</w:t>
      </w:r>
      <w:r>
        <w:rPr>
          <w:rFonts w:hint="eastAsia"/>
          <w:spacing w:val="8"/>
          <w:sz w:val="20"/>
        </w:rPr>
        <w:t>）我們今天在慕道者的跟進工作上，是否真作了僕人？是否真盡了一切努力？主耶穌說：「凡父所賜給我的人，必到我這裡來，到我這裡來的，我總不丟棄他。」「他所賜給我的，叫我一個也不失落。」（約六</w:t>
      </w:r>
      <w:r>
        <w:rPr>
          <w:spacing w:val="8"/>
          <w:sz w:val="20"/>
        </w:rPr>
        <w:t>37</w:t>
      </w:r>
      <w:r>
        <w:rPr>
          <w:rFonts w:hint="eastAsia"/>
          <w:spacing w:val="8"/>
          <w:sz w:val="20"/>
        </w:rPr>
        <w:t>﹑</w:t>
      </w:r>
      <w:r>
        <w:rPr>
          <w:spacing w:val="8"/>
          <w:sz w:val="20"/>
        </w:rPr>
        <w:t>39</w:t>
      </w:r>
      <w:r>
        <w:rPr>
          <w:rFonts w:hint="eastAsia"/>
          <w:spacing w:val="8"/>
          <w:sz w:val="20"/>
        </w:rPr>
        <w:t>）主凡事給我們做了榜樣，因此，我們更不可鬆懈或認為所作已足，當知傳福音的工作亦是「施比受更為有福」的喔！</w:t>
      </w:r>
    </w:p>
    <w:p w14:paraId="7C7B12CA" w14:textId="77777777" w:rsidR="007F46D4" w:rsidRDefault="007F46D4" w:rsidP="007F46D4">
      <w:pPr>
        <w:spacing w:before="120"/>
        <w:jc w:val="both"/>
        <w:rPr>
          <w:rFonts w:ascii="全真中黑體" w:eastAsia="全真中黑體" w:hAnsi="Arial" w:hint="eastAsia"/>
          <w:spacing w:val="8"/>
        </w:rPr>
      </w:pPr>
      <w:r>
        <w:rPr>
          <w:rFonts w:ascii="全真中黑體" w:eastAsia="全真中黑體" w:hAnsi="Arial" w:hint="eastAsia"/>
          <w:spacing w:val="8"/>
        </w:rPr>
        <w:t>伍、參考經文</w:t>
      </w:r>
    </w:p>
    <w:p w14:paraId="188CB7FC" w14:textId="77777777" w:rsidR="007F46D4" w:rsidRDefault="007F46D4" w:rsidP="007F46D4">
      <w:pPr>
        <w:ind w:left="480"/>
        <w:jc w:val="both"/>
        <w:rPr>
          <w:rFonts w:ascii="全真中黑體" w:eastAsia="全真中黑體" w:hAnsi="Arial"/>
          <w:spacing w:val="8"/>
        </w:rPr>
      </w:pPr>
      <w:r>
        <w:rPr>
          <w:rFonts w:hint="eastAsia"/>
          <w:spacing w:val="8"/>
          <w:sz w:val="20"/>
        </w:rPr>
        <w:t>徒廿</w:t>
      </w:r>
      <w:r>
        <w:rPr>
          <w:rFonts w:hint="eastAsia"/>
          <w:spacing w:val="8"/>
          <w:sz w:val="20"/>
        </w:rPr>
        <w:t>20</w:t>
      </w:r>
      <w:r>
        <w:rPr>
          <w:rFonts w:hint="eastAsia"/>
          <w:spacing w:val="8"/>
          <w:sz w:val="20"/>
        </w:rPr>
        <w:t>～</w:t>
      </w:r>
      <w:r>
        <w:rPr>
          <w:rFonts w:hint="eastAsia"/>
          <w:spacing w:val="8"/>
          <w:sz w:val="20"/>
        </w:rPr>
        <w:t>24</w:t>
      </w:r>
      <w:r>
        <w:rPr>
          <w:rFonts w:hint="eastAsia"/>
          <w:spacing w:val="8"/>
          <w:sz w:val="20"/>
        </w:rPr>
        <w:t>，徒廿二</w:t>
      </w:r>
      <w:r>
        <w:rPr>
          <w:rFonts w:hint="eastAsia"/>
          <w:spacing w:val="8"/>
          <w:sz w:val="20"/>
        </w:rPr>
        <w:t>15</w:t>
      </w:r>
      <w:r>
        <w:rPr>
          <w:rFonts w:hint="eastAsia"/>
          <w:spacing w:val="8"/>
          <w:sz w:val="20"/>
        </w:rPr>
        <w:t>，徒廿六</w:t>
      </w:r>
      <w:r>
        <w:rPr>
          <w:rFonts w:hint="eastAsia"/>
          <w:spacing w:val="8"/>
          <w:sz w:val="20"/>
        </w:rPr>
        <w:t>16</w:t>
      </w:r>
      <w:r>
        <w:rPr>
          <w:rFonts w:hint="eastAsia"/>
          <w:spacing w:val="8"/>
          <w:sz w:val="20"/>
        </w:rPr>
        <w:t>～</w:t>
      </w:r>
      <w:r>
        <w:rPr>
          <w:rFonts w:hint="eastAsia"/>
          <w:spacing w:val="8"/>
          <w:sz w:val="20"/>
        </w:rPr>
        <w:t>18</w:t>
      </w:r>
      <w:r>
        <w:rPr>
          <w:rFonts w:hint="eastAsia"/>
          <w:spacing w:val="8"/>
          <w:sz w:val="20"/>
        </w:rPr>
        <w:t>，提後四</w:t>
      </w:r>
      <w:r>
        <w:rPr>
          <w:rFonts w:hint="eastAsia"/>
          <w:spacing w:val="8"/>
          <w:sz w:val="20"/>
        </w:rPr>
        <w:t>2</w:t>
      </w:r>
    </w:p>
    <w:p w14:paraId="697B07E6" w14:textId="77777777" w:rsidR="004A0187" w:rsidRDefault="007F46D4" w:rsidP="007F46D4">
      <w:r>
        <w:rPr>
          <w:rFonts w:ascii="全真中黑體" w:eastAsia="全真中黑體" w:hAnsi="Arial" w:hint="eastAsia"/>
          <w:spacing w:val="8"/>
        </w:rPr>
        <w:t>陸、心得分享</w:t>
      </w:r>
    </w:p>
    <w:sectPr w:rsidR="004A01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2BD50" w14:textId="77777777" w:rsidR="006E0089" w:rsidRDefault="006E0089" w:rsidP="006E0089">
      <w:pPr>
        <w:spacing w:line="240" w:lineRule="auto"/>
      </w:pPr>
      <w:r>
        <w:separator/>
      </w:r>
    </w:p>
  </w:endnote>
  <w:endnote w:type="continuationSeparator" w:id="0">
    <w:p w14:paraId="76DD8955" w14:textId="77777777" w:rsidR="006E0089" w:rsidRDefault="006E0089" w:rsidP="006E0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圓新書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楷書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全真方新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全真中隸書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全真中黑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AFC17" w14:textId="77777777" w:rsidR="006E0089" w:rsidRDefault="006E0089" w:rsidP="006E0089">
      <w:pPr>
        <w:spacing w:line="240" w:lineRule="auto"/>
      </w:pPr>
      <w:r>
        <w:separator/>
      </w:r>
    </w:p>
  </w:footnote>
  <w:footnote w:type="continuationSeparator" w:id="0">
    <w:p w14:paraId="78A620EC" w14:textId="77777777" w:rsidR="006E0089" w:rsidRDefault="006E0089" w:rsidP="006E00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C73C81"/>
    <w:multiLevelType w:val="singleLevel"/>
    <w:tmpl w:val="D89C92BC"/>
    <w:lvl w:ilvl="0">
      <w:start w:val="1"/>
      <w:numFmt w:val="ideographLegalTraditional"/>
      <w:lvlText w:val="%1、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" w15:restartNumberingAfterBreak="0">
    <w:nsid w:val="57FA4808"/>
    <w:multiLevelType w:val="singleLevel"/>
    <w:tmpl w:val="1BAAA0D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16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6042"/>
    <w:rsid w:val="003E6042"/>
    <w:rsid w:val="004A0187"/>
    <w:rsid w:val="006E0089"/>
    <w:rsid w:val="007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106104"/>
  <w15:chartTrackingRefBased/>
  <w15:docId w15:val="{40745942-8876-4849-9F85-B7AA47682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6D4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6E008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E0089"/>
  </w:style>
  <w:style w:type="paragraph" w:styleId="a5">
    <w:name w:val="footer"/>
    <w:basedOn w:val="a"/>
    <w:link w:val="a6"/>
    <w:uiPriority w:val="99"/>
    <w:unhideWhenUsed/>
    <w:rsid w:val="006E008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E0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881</Characters>
  <Application>Microsoft Office Word</Application>
  <DocSecurity>0</DocSecurity>
  <Lines>7</Lines>
  <Paragraphs>2</Paragraphs>
  <ScaleCrop>false</ScaleCrop>
  <Company>陳氏家族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談宣道之二-如何做好慕道者跟進工作</dc:title>
  <dc:subject/>
  <dc:creator> </dc:creator>
  <cp:keywords/>
  <dc:description/>
  <cp:lastModifiedBy>test l</cp:lastModifiedBy>
  <cp:revision>2</cp:revision>
  <dcterms:created xsi:type="dcterms:W3CDTF">2020-11-21T01:34:00Z</dcterms:created>
  <dcterms:modified xsi:type="dcterms:W3CDTF">2020-11-21T01:34:00Z</dcterms:modified>
</cp:coreProperties>
</file>